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6369D" w14:textId="1320148E" w:rsidR="00AE032A" w:rsidRPr="00616EC4" w:rsidRDefault="00442772" w:rsidP="00AE032A">
      <w:pPr>
        <w:rPr>
          <w:rFonts w:eastAsia="Times New Roman" w:cs="Tahoma"/>
          <w:b/>
          <w:bCs/>
          <w:sz w:val="28"/>
          <w:szCs w:val="28"/>
        </w:rPr>
      </w:pPr>
      <w:r>
        <w:rPr>
          <w:rFonts w:eastAsia="Times New Roman" w:cs="Tahoma"/>
          <w:b/>
          <w:bCs/>
          <w:sz w:val="28"/>
          <w:szCs w:val="28"/>
        </w:rPr>
        <w:t xml:space="preserve">What High Wealth Taxpayers Need to Know </w:t>
      </w:r>
      <w:r w:rsidR="000873D2">
        <w:rPr>
          <w:rFonts w:eastAsia="Times New Roman" w:cs="Tahoma"/>
          <w:b/>
          <w:bCs/>
          <w:sz w:val="28"/>
          <w:szCs w:val="28"/>
        </w:rPr>
        <w:t>About the IRS</w:t>
      </w:r>
    </w:p>
    <w:p w14:paraId="6E4A1EF1" w14:textId="1FD7CEF5" w:rsidR="00AE032A" w:rsidRPr="00E52310" w:rsidRDefault="00AE032A" w:rsidP="00AE032A">
      <w:pPr>
        <w:rPr>
          <w:rFonts w:eastAsia="Times New Roman" w:cs="Arial"/>
          <w:color w:val="000000"/>
          <w:sz w:val="24"/>
          <w:szCs w:val="24"/>
        </w:rPr>
      </w:pPr>
      <w:r w:rsidRPr="002149E4">
        <w:rPr>
          <w:rFonts w:eastAsia="Times New Roman" w:cs="Arial"/>
          <w:color w:val="000000"/>
          <w:sz w:val="24"/>
          <w:szCs w:val="24"/>
        </w:rPr>
        <w:t xml:space="preserve">A brief background on the IRS organization </w:t>
      </w:r>
      <w:r w:rsidR="000873D2">
        <w:rPr>
          <w:rFonts w:eastAsia="Times New Roman" w:cs="Arial"/>
          <w:color w:val="000000"/>
          <w:sz w:val="24"/>
          <w:szCs w:val="24"/>
        </w:rPr>
        <w:t>focusing</w:t>
      </w:r>
      <w:r w:rsidR="00654C95">
        <w:rPr>
          <w:rFonts w:eastAsia="Times New Roman" w:cs="Arial"/>
          <w:color w:val="000000"/>
          <w:sz w:val="24"/>
          <w:szCs w:val="24"/>
        </w:rPr>
        <w:t xml:space="preserve"> on the IRS Large </w:t>
      </w:r>
      <w:r w:rsidR="001775B7">
        <w:rPr>
          <w:rFonts w:eastAsia="Times New Roman" w:cs="Arial"/>
          <w:color w:val="000000"/>
          <w:sz w:val="24"/>
          <w:szCs w:val="24"/>
        </w:rPr>
        <w:t xml:space="preserve">Business </w:t>
      </w:r>
      <w:r w:rsidR="00654C95">
        <w:rPr>
          <w:rFonts w:eastAsia="Times New Roman" w:cs="Arial"/>
          <w:color w:val="000000"/>
          <w:sz w:val="24"/>
          <w:szCs w:val="24"/>
        </w:rPr>
        <w:t xml:space="preserve">and International Division </w:t>
      </w:r>
      <w:r w:rsidR="000873D2">
        <w:rPr>
          <w:rFonts w:eastAsia="Times New Roman" w:cs="Arial"/>
          <w:color w:val="000000"/>
          <w:sz w:val="24"/>
          <w:szCs w:val="24"/>
        </w:rPr>
        <w:t>with Globa</w:t>
      </w:r>
      <w:r w:rsidR="00AF2AE6">
        <w:rPr>
          <w:rFonts w:eastAsia="Times New Roman" w:cs="Arial"/>
          <w:color w:val="000000"/>
          <w:sz w:val="24"/>
          <w:szCs w:val="24"/>
        </w:rPr>
        <w:t xml:space="preserve">l High Wealth </w:t>
      </w:r>
      <w:r w:rsidR="00654C95">
        <w:rPr>
          <w:rFonts w:eastAsia="Times New Roman" w:cs="Arial"/>
          <w:color w:val="000000"/>
          <w:sz w:val="24"/>
          <w:szCs w:val="24"/>
        </w:rPr>
        <w:t xml:space="preserve">and </w:t>
      </w:r>
      <w:r w:rsidR="00463DF3">
        <w:rPr>
          <w:rFonts w:eastAsia="Times New Roman" w:cs="Arial"/>
          <w:color w:val="000000"/>
          <w:sz w:val="24"/>
          <w:szCs w:val="24"/>
        </w:rPr>
        <w:t>the Estate and Gift Tax Program</w:t>
      </w:r>
      <w:r w:rsidR="001E7637">
        <w:rPr>
          <w:rFonts w:eastAsia="Times New Roman" w:cs="Arial"/>
          <w:color w:val="000000"/>
          <w:sz w:val="24"/>
          <w:szCs w:val="24"/>
        </w:rPr>
        <w:t xml:space="preserve"> is offered</w:t>
      </w:r>
      <w:r w:rsidR="00463DF3">
        <w:rPr>
          <w:rFonts w:eastAsia="Times New Roman" w:cs="Arial"/>
          <w:color w:val="000000"/>
          <w:sz w:val="24"/>
          <w:szCs w:val="24"/>
        </w:rPr>
        <w:t xml:space="preserve">.  Further insight </w:t>
      </w:r>
      <w:r w:rsidR="00D05184">
        <w:rPr>
          <w:rFonts w:eastAsia="Times New Roman" w:cs="Arial"/>
          <w:color w:val="000000"/>
          <w:sz w:val="24"/>
          <w:szCs w:val="24"/>
        </w:rPr>
        <w:t>is provided</w:t>
      </w:r>
      <w:r w:rsidRPr="002149E4">
        <w:rPr>
          <w:rFonts w:eastAsia="Times New Roman" w:cs="Arial"/>
          <w:color w:val="000000"/>
          <w:sz w:val="24"/>
          <w:szCs w:val="24"/>
        </w:rPr>
        <w:t xml:space="preserve"> </w:t>
      </w:r>
      <w:r w:rsidR="005F4F3E">
        <w:rPr>
          <w:rFonts w:eastAsia="Times New Roman" w:cs="Arial"/>
          <w:color w:val="000000"/>
          <w:sz w:val="24"/>
          <w:szCs w:val="24"/>
        </w:rPr>
        <w:t>on</w:t>
      </w:r>
      <w:r w:rsidRPr="002149E4">
        <w:rPr>
          <w:rFonts w:eastAsia="Times New Roman" w:cs="Arial"/>
          <w:color w:val="000000"/>
          <w:sz w:val="24"/>
          <w:szCs w:val="24"/>
        </w:rPr>
        <w:t xml:space="preserve"> </w:t>
      </w:r>
      <w:r w:rsidR="00D05184">
        <w:rPr>
          <w:rFonts w:eastAsia="Times New Roman" w:cs="Arial"/>
          <w:color w:val="000000"/>
          <w:sz w:val="24"/>
          <w:szCs w:val="24"/>
        </w:rPr>
        <w:t xml:space="preserve">classification to </w:t>
      </w:r>
      <w:r w:rsidRPr="002149E4">
        <w:rPr>
          <w:rFonts w:eastAsia="Times New Roman" w:cs="Arial"/>
          <w:color w:val="000000"/>
          <w:sz w:val="24"/>
          <w:szCs w:val="24"/>
        </w:rPr>
        <w:t>provide the participant with insight into the various silos</w:t>
      </w:r>
      <w:r w:rsidR="000E24B6">
        <w:rPr>
          <w:rFonts w:eastAsia="Times New Roman" w:cs="Arial"/>
          <w:color w:val="000000"/>
          <w:sz w:val="24"/>
          <w:szCs w:val="24"/>
        </w:rPr>
        <w:t xml:space="preserve"> associated with this process. </w:t>
      </w:r>
      <w:r w:rsidR="0074129F">
        <w:rPr>
          <w:rFonts w:eastAsia="Times New Roman" w:cs="Arial"/>
          <w:color w:val="000000"/>
          <w:sz w:val="24"/>
          <w:szCs w:val="24"/>
        </w:rPr>
        <w:t xml:space="preserve">A focus </w:t>
      </w:r>
      <w:r w:rsidR="005F4F3E">
        <w:rPr>
          <w:rFonts w:eastAsia="Times New Roman" w:cs="Arial"/>
          <w:color w:val="000000"/>
          <w:sz w:val="24"/>
          <w:szCs w:val="24"/>
        </w:rPr>
        <w:t xml:space="preserve">Is made </w:t>
      </w:r>
      <w:r w:rsidR="0074129F">
        <w:rPr>
          <w:rFonts w:eastAsia="Times New Roman" w:cs="Arial"/>
          <w:color w:val="000000"/>
          <w:sz w:val="24"/>
          <w:szCs w:val="24"/>
        </w:rPr>
        <w:t xml:space="preserve">on </w:t>
      </w:r>
      <w:r w:rsidRPr="002149E4">
        <w:rPr>
          <w:rFonts w:eastAsia="Times New Roman" w:cs="Arial"/>
          <w:color w:val="000000"/>
          <w:sz w:val="24"/>
          <w:szCs w:val="24"/>
        </w:rPr>
        <w:t>business appraisal issues at the IRS</w:t>
      </w:r>
      <w:r w:rsidR="005F4F3E">
        <w:rPr>
          <w:rFonts w:eastAsia="Times New Roman" w:cs="Arial"/>
          <w:color w:val="000000"/>
          <w:sz w:val="24"/>
          <w:szCs w:val="24"/>
        </w:rPr>
        <w:t>.</w:t>
      </w:r>
      <w:r w:rsidR="009D592B">
        <w:rPr>
          <w:rFonts w:eastAsia="Times New Roman" w:cs="Arial"/>
          <w:color w:val="000000"/>
          <w:sz w:val="24"/>
          <w:szCs w:val="24"/>
        </w:rPr>
        <w:t xml:space="preserve"> </w:t>
      </w:r>
      <w:r w:rsidR="005F4F3E">
        <w:rPr>
          <w:rFonts w:eastAsia="Times New Roman" w:cs="Arial"/>
          <w:color w:val="000000"/>
          <w:sz w:val="24"/>
          <w:szCs w:val="24"/>
        </w:rPr>
        <w:t>This information suggests</w:t>
      </w:r>
      <w:r w:rsidR="00CB7CD3">
        <w:rPr>
          <w:rFonts w:eastAsia="Times New Roman" w:cs="Arial"/>
          <w:color w:val="000000"/>
          <w:sz w:val="24"/>
          <w:szCs w:val="24"/>
        </w:rPr>
        <w:t xml:space="preserve"> how to avoid and what to do if audited by the IRS with applications </w:t>
      </w:r>
      <w:r w:rsidR="00E52310">
        <w:rPr>
          <w:rFonts w:eastAsia="Times New Roman" w:cs="Arial"/>
          <w:color w:val="000000"/>
          <w:sz w:val="24"/>
          <w:szCs w:val="24"/>
        </w:rPr>
        <w:t>using neuroscience</w:t>
      </w:r>
      <w:r w:rsidRPr="002149E4">
        <w:rPr>
          <w:rFonts w:eastAsia="Times New Roman" w:cs="Arial"/>
          <w:color w:val="000000"/>
          <w:sz w:val="24"/>
          <w:szCs w:val="24"/>
        </w:rPr>
        <w:t xml:space="preserve">. </w:t>
      </w:r>
      <w:r w:rsidR="00E52310">
        <w:rPr>
          <w:rFonts w:eastAsia="Times New Roman" w:cs="Arial"/>
          <w:color w:val="000000"/>
          <w:sz w:val="24"/>
          <w:szCs w:val="24"/>
        </w:rPr>
        <w:t xml:space="preserve">These techniques </w:t>
      </w:r>
      <w:r w:rsidRPr="002149E4">
        <w:rPr>
          <w:rFonts w:eastAsia="Times New Roman" w:cs="Arial"/>
          <w:color w:val="000000"/>
          <w:sz w:val="24"/>
          <w:szCs w:val="24"/>
        </w:rPr>
        <w:t xml:space="preserve">may </w:t>
      </w:r>
      <w:r w:rsidR="00DD5C54">
        <w:rPr>
          <w:rFonts w:eastAsia="Times New Roman" w:cs="Arial"/>
          <w:color w:val="000000"/>
          <w:sz w:val="24"/>
          <w:szCs w:val="24"/>
        </w:rPr>
        <w:t>apply</w:t>
      </w:r>
      <w:r w:rsidRPr="002149E4">
        <w:rPr>
          <w:rFonts w:eastAsia="Times New Roman" w:cs="Arial"/>
          <w:color w:val="000000"/>
          <w:sz w:val="24"/>
          <w:szCs w:val="24"/>
        </w:rPr>
        <w:t xml:space="preserve"> to resolving conflict and negotiating winning solutions </w:t>
      </w:r>
      <w:r w:rsidR="00D94CC1">
        <w:rPr>
          <w:rFonts w:eastAsia="Times New Roman" w:cs="Arial"/>
          <w:color w:val="000000"/>
          <w:sz w:val="24"/>
          <w:szCs w:val="24"/>
        </w:rPr>
        <w:t>using</w:t>
      </w:r>
      <w:r w:rsidRPr="002149E4">
        <w:rPr>
          <w:rFonts w:eastAsia="Times New Roman" w:cs="Arial"/>
          <w:color w:val="000000"/>
          <w:sz w:val="24"/>
          <w:szCs w:val="24"/>
        </w:rPr>
        <w:t xml:space="preserve"> The Collaboration Effect</w:t>
      </w:r>
      <w:r w:rsidR="001775B7">
        <w:rPr>
          <w:rFonts w:eastAsia="Times New Roman" w:cs="Arial"/>
          <w:color w:val="000000"/>
          <w:sz w:val="24"/>
          <w:szCs w:val="24"/>
        </w:rPr>
        <w:t>®.</w:t>
      </w:r>
    </w:p>
    <w:p w14:paraId="62FA0C80" w14:textId="77777777" w:rsidR="00AE032A" w:rsidRPr="00616EC4" w:rsidRDefault="00AE032A" w:rsidP="00AE032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  <w:r w:rsidRPr="00616EC4">
        <w:rPr>
          <w:rFonts w:eastAsia="Times New Roman" w:cs="Arial"/>
          <w:b/>
          <w:color w:val="222222"/>
          <w:sz w:val="28"/>
          <w:szCs w:val="28"/>
        </w:rPr>
        <w:t>Learning Objectives</w:t>
      </w:r>
    </w:p>
    <w:p w14:paraId="2DBE6970" w14:textId="77777777" w:rsidR="00AE032A" w:rsidRPr="002149E4" w:rsidRDefault="00AE032A" w:rsidP="00AE032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14:paraId="7CDFA67B" w14:textId="77777777" w:rsidR="00AE032A" w:rsidRPr="002149E4" w:rsidRDefault="00AE032A" w:rsidP="00AE032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2149E4">
        <w:rPr>
          <w:rFonts w:eastAsia="Times New Roman" w:cs="Arial"/>
          <w:color w:val="222222"/>
          <w:sz w:val="24"/>
          <w:szCs w:val="24"/>
        </w:rPr>
        <w:t>Participants will be able to:</w:t>
      </w:r>
    </w:p>
    <w:p w14:paraId="2143772A" w14:textId="77777777" w:rsidR="00AE032A" w:rsidRPr="00FC3A12" w:rsidRDefault="00AE032A" w:rsidP="00AE03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FC3A12">
        <w:rPr>
          <w:rFonts w:eastAsia="Times New Roman" w:cs="Arial"/>
          <w:color w:val="222222"/>
          <w:sz w:val="24"/>
          <w:szCs w:val="24"/>
        </w:rPr>
        <w:t>Address pertinent changes at the IRS</w:t>
      </w:r>
    </w:p>
    <w:p w14:paraId="343F4FB0" w14:textId="77777777" w:rsidR="00AE032A" w:rsidRPr="00FC3A12" w:rsidRDefault="00AE032A" w:rsidP="00AE03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FC3A12">
        <w:rPr>
          <w:rFonts w:eastAsia="Times New Roman" w:cs="Arial"/>
          <w:color w:val="222222"/>
          <w:sz w:val="24"/>
          <w:szCs w:val="24"/>
        </w:rPr>
        <w:t>Describe how the IRS works and how to work with    this IRS</w:t>
      </w:r>
    </w:p>
    <w:p w14:paraId="7BE0ED13" w14:textId="59AD2915" w:rsidR="00AE032A" w:rsidRPr="00FC3A12" w:rsidRDefault="00AE032A" w:rsidP="00AE03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FC3A12">
        <w:rPr>
          <w:rFonts w:eastAsia="Times New Roman" w:cs="Arial"/>
          <w:color w:val="222222"/>
          <w:sz w:val="24"/>
          <w:szCs w:val="24"/>
        </w:rPr>
        <w:t>Communicate how classification works at the IRS on</w:t>
      </w:r>
      <w:r w:rsidR="00EB0C2F">
        <w:rPr>
          <w:rFonts w:eastAsia="Times New Roman" w:cs="Arial"/>
          <w:color w:val="222222"/>
          <w:sz w:val="24"/>
          <w:szCs w:val="24"/>
        </w:rPr>
        <w:t xml:space="preserve"> high wealth and</w:t>
      </w:r>
      <w:r w:rsidRPr="00FC3A12">
        <w:rPr>
          <w:rFonts w:eastAsia="Times New Roman" w:cs="Arial"/>
          <w:color w:val="222222"/>
          <w:sz w:val="24"/>
          <w:szCs w:val="24"/>
        </w:rPr>
        <w:t xml:space="preserve"> estate and gift tax audits and how to avoid an audit</w:t>
      </w:r>
    </w:p>
    <w:p w14:paraId="7EF3DF72" w14:textId="77777777" w:rsidR="00AE032A" w:rsidRPr="00FC3A12" w:rsidRDefault="00AE032A" w:rsidP="00AE03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FC3A12">
        <w:rPr>
          <w:rFonts w:eastAsia="Times New Roman" w:cs="Arial"/>
          <w:color w:val="222222"/>
          <w:sz w:val="24"/>
          <w:szCs w:val="24"/>
        </w:rPr>
        <w:t>Identify how to work with IRS personnel if audited</w:t>
      </w:r>
    </w:p>
    <w:p w14:paraId="6CD007D4" w14:textId="38DD7B74" w:rsidR="00AE032A" w:rsidRDefault="00AE032A" w:rsidP="00AE03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FC3A12">
        <w:rPr>
          <w:rFonts w:eastAsia="Times New Roman" w:cs="Arial"/>
          <w:color w:val="222222"/>
          <w:sz w:val="24"/>
          <w:szCs w:val="24"/>
        </w:rPr>
        <w:t>Apply The Collaboration Effect and three bonus items</w:t>
      </w:r>
    </w:p>
    <w:p w14:paraId="23D5D926" w14:textId="77777777" w:rsidR="00AE032A" w:rsidRPr="00FC3A12" w:rsidRDefault="00AE032A" w:rsidP="001C3DA0">
      <w:pPr>
        <w:shd w:val="clear" w:color="auto" w:fill="FFFFFF"/>
        <w:spacing w:after="0" w:line="240" w:lineRule="auto"/>
        <w:ind w:left="360"/>
        <w:rPr>
          <w:rFonts w:eastAsia="Times New Roman" w:cs="Arial"/>
          <w:color w:val="222222"/>
          <w:sz w:val="24"/>
          <w:szCs w:val="24"/>
        </w:rPr>
      </w:pPr>
    </w:p>
    <w:p w14:paraId="09D448C1" w14:textId="706F2F78" w:rsidR="0062154D" w:rsidRPr="00616EC4" w:rsidRDefault="0062154D" w:rsidP="0062154D">
      <w:pPr>
        <w:rPr>
          <w:b/>
          <w:sz w:val="28"/>
          <w:szCs w:val="28"/>
        </w:rPr>
      </w:pPr>
      <w:r w:rsidRPr="00616EC4">
        <w:rPr>
          <w:b/>
          <w:sz w:val="28"/>
          <w:szCs w:val="28"/>
        </w:rPr>
        <w:t>Bio for Michael Gregory</w:t>
      </w:r>
      <w:r w:rsidR="00FF6482">
        <w:rPr>
          <w:b/>
          <w:sz w:val="28"/>
          <w:szCs w:val="28"/>
        </w:rPr>
        <w:t xml:space="preserve"> </w:t>
      </w:r>
      <w:r w:rsidRPr="00616EC4">
        <w:rPr>
          <w:b/>
          <w:sz w:val="28"/>
          <w:szCs w:val="28"/>
        </w:rPr>
        <w:t xml:space="preserve">ASA, CVA, </w:t>
      </w:r>
      <w:r w:rsidR="00FF6482">
        <w:rPr>
          <w:b/>
          <w:sz w:val="28"/>
          <w:szCs w:val="28"/>
        </w:rPr>
        <w:t xml:space="preserve">Qualified </w:t>
      </w:r>
      <w:r w:rsidRPr="00616EC4">
        <w:rPr>
          <w:b/>
          <w:sz w:val="28"/>
          <w:szCs w:val="28"/>
        </w:rPr>
        <w:t>Mediator with the Minnesota Supreme Court</w:t>
      </w:r>
      <w:r w:rsidR="00A10C1A">
        <w:rPr>
          <w:b/>
          <w:sz w:val="28"/>
          <w:szCs w:val="28"/>
        </w:rPr>
        <w:t xml:space="preserve"> </w:t>
      </w:r>
      <w:r w:rsidR="00466F2E">
        <w:rPr>
          <w:b/>
          <w:sz w:val="28"/>
          <w:szCs w:val="28"/>
        </w:rPr>
        <w:t xml:space="preserve"> </w:t>
      </w:r>
    </w:p>
    <w:p w14:paraId="21FED80C" w14:textId="64BBA42B" w:rsidR="002149E4" w:rsidRDefault="002149E4" w:rsidP="002149E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2149E4">
        <w:rPr>
          <w:rFonts w:eastAsia="Times New Roman" w:cs="Times New Roman"/>
          <w:color w:val="222222"/>
          <w:sz w:val="24"/>
          <w:szCs w:val="24"/>
        </w:rPr>
        <w:t>Michael Gregory</w:t>
      </w:r>
      <w:r w:rsidR="00AD21A0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0A5406">
        <w:rPr>
          <w:rFonts w:eastAsia="Times New Roman" w:cs="Times New Roman"/>
          <w:color w:val="222222"/>
          <w:sz w:val="24"/>
          <w:szCs w:val="24"/>
        </w:rPr>
        <w:t xml:space="preserve">is a mediation and negotiations specialist. He has the knowledge, experience, and relationships to help you with IRS and other disputes. </w:t>
      </w:r>
      <w:r w:rsidR="007D35F7">
        <w:rPr>
          <w:rFonts w:eastAsia="Times New Roman" w:cs="Times New Roman"/>
          <w:color w:val="222222"/>
          <w:sz w:val="24"/>
          <w:szCs w:val="24"/>
        </w:rPr>
        <w:t>Before</w:t>
      </w:r>
      <w:r w:rsidRPr="002149E4">
        <w:rPr>
          <w:rFonts w:eastAsia="Times New Roman" w:cs="Times New Roman"/>
          <w:color w:val="222222"/>
          <w:sz w:val="24"/>
          <w:szCs w:val="24"/>
        </w:rPr>
        <w:t xml:space="preserve"> founding</w:t>
      </w:r>
      <w:r w:rsidR="000A5406">
        <w:rPr>
          <w:rFonts w:eastAsia="Times New Roman" w:cs="Times New Roman"/>
          <w:color w:val="222222"/>
          <w:sz w:val="24"/>
          <w:szCs w:val="24"/>
        </w:rPr>
        <w:t xml:space="preserve"> Michael Gregory Consulting, LLC</w:t>
      </w:r>
      <w:r w:rsidRPr="002149E4">
        <w:rPr>
          <w:rFonts w:eastAsia="Times New Roman" w:cs="Times New Roman"/>
          <w:color w:val="222222"/>
          <w:sz w:val="24"/>
          <w:szCs w:val="24"/>
        </w:rPr>
        <w:t xml:space="preserve">, Mike had 28 years of experience with the IRS in </w:t>
      </w:r>
      <w:r w:rsidR="007D35F7">
        <w:rPr>
          <w:rFonts w:eastAsia="Times New Roman" w:cs="Times New Roman"/>
          <w:color w:val="222222"/>
          <w:sz w:val="24"/>
          <w:szCs w:val="24"/>
        </w:rPr>
        <w:t>various</w:t>
      </w:r>
      <w:r w:rsidRPr="002149E4">
        <w:rPr>
          <w:rFonts w:eastAsia="Times New Roman" w:cs="Times New Roman"/>
          <w:color w:val="222222"/>
          <w:sz w:val="24"/>
          <w:szCs w:val="24"/>
        </w:rPr>
        <w:t xml:space="preserve"> capacities</w:t>
      </w:r>
      <w:r w:rsidR="007D35F7">
        <w:rPr>
          <w:rFonts w:eastAsia="Times New Roman" w:cs="Times New Roman"/>
          <w:color w:val="222222"/>
          <w:sz w:val="24"/>
          <w:szCs w:val="24"/>
        </w:rPr>
        <w:t>,</w:t>
      </w:r>
      <w:r w:rsidRPr="002149E4">
        <w:rPr>
          <w:rFonts w:eastAsia="Times New Roman" w:cs="Times New Roman"/>
          <w:color w:val="222222"/>
          <w:sz w:val="24"/>
          <w:szCs w:val="24"/>
        </w:rPr>
        <w:t xml:space="preserve"> from specialist to executive level. During his last 11 years with the IRS, Mike was an IRS territory manager </w:t>
      </w:r>
      <w:r w:rsidR="00F101A0">
        <w:rPr>
          <w:rFonts w:eastAsia="Times New Roman" w:cs="Times New Roman"/>
          <w:color w:val="222222"/>
          <w:sz w:val="24"/>
          <w:szCs w:val="24"/>
        </w:rPr>
        <w:t>responsible</w:t>
      </w:r>
      <w:r w:rsidRPr="002149E4">
        <w:rPr>
          <w:rFonts w:eastAsia="Times New Roman" w:cs="Times New Roman"/>
          <w:color w:val="222222"/>
          <w:sz w:val="24"/>
          <w:szCs w:val="24"/>
        </w:rPr>
        <w:t xml:space="preserve"> for up to </w:t>
      </w:r>
      <w:r w:rsidR="00616EC4" w:rsidRPr="002149E4">
        <w:rPr>
          <w:rFonts w:eastAsia="Times New Roman" w:cs="Times New Roman"/>
          <w:color w:val="222222"/>
          <w:sz w:val="24"/>
          <w:szCs w:val="24"/>
        </w:rPr>
        <w:t>twenty-three</w:t>
      </w:r>
      <w:r w:rsidRPr="002149E4">
        <w:rPr>
          <w:rFonts w:eastAsia="Times New Roman" w:cs="Times New Roman"/>
          <w:color w:val="222222"/>
          <w:sz w:val="24"/>
          <w:szCs w:val="24"/>
        </w:rPr>
        <w:t xml:space="preserve"> states</w:t>
      </w:r>
      <w:r w:rsidR="00206C21">
        <w:rPr>
          <w:rFonts w:eastAsia="Times New Roman" w:cs="Times New Roman"/>
          <w:color w:val="222222"/>
          <w:sz w:val="24"/>
          <w:szCs w:val="24"/>
        </w:rPr>
        <w:t>, emphasizing</w:t>
      </w:r>
      <w:r w:rsidRPr="002149E4">
        <w:rPr>
          <w:rFonts w:eastAsia="Times New Roman" w:cs="Times New Roman"/>
          <w:color w:val="222222"/>
          <w:sz w:val="24"/>
          <w:szCs w:val="24"/>
        </w:rPr>
        <w:t xml:space="preserve"> business valuation and specialist issues nationally. Mike has been working with neuroscientists for over </w:t>
      </w:r>
      <w:r w:rsidR="000A5406">
        <w:rPr>
          <w:rFonts w:eastAsia="Times New Roman" w:cs="Times New Roman"/>
          <w:color w:val="222222"/>
          <w:sz w:val="24"/>
          <w:szCs w:val="24"/>
        </w:rPr>
        <w:t>ten</w:t>
      </w:r>
      <w:r w:rsidRPr="002149E4">
        <w:rPr>
          <w:rFonts w:eastAsia="Times New Roman" w:cs="Times New Roman"/>
          <w:color w:val="222222"/>
          <w:sz w:val="24"/>
          <w:szCs w:val="24"/>
        </w:rPr>
        <w:t xml:space="preserve"> years</w:t>
      </w:r>
      <w:r w:rsidR="00206C21">
        <w:rPr>
          <w:rFonts w:eastAsia="Times New Roman" w:cs="Times New Roman"/>
          <w:color w:val="222222"/>
          <w:sz w:val="24"/>
          <w:szCs w:val="24"/>
        </w:rPr>
        <w:t>. He</w:t>
      </w:r>
      <w:r w:rsidRPr="002149E4">
        <w:rPr>
          <w:rFonts w:eastAsia="Times New Roman" w:cs="Times New Roman"/>
          <w:color w:val="222222"/>
          <w:sz w:val="24"/>
          <w:szCs w:val="24"/>
        </w:rPr>
        <w:t xml:space="preserve"> has written </w:t>
      </w:r>
      <w:hyperlink r:id="rId7" w:history="1">
        <w:r w:rsidRPr="002149E4">
          <w:rPr>
            <w:rStyle w:val="Hyperlink"/>
            <w:rFonts w:eastAsia="Times New Roman" w:cs="Times New Roman"/>
            <w:sz w:val="24"/>
            <w:szCs w:val="24"/>
          </w:rPr>
          <w:t>12 books</w:t>
        </w:r>
      </w:hyperlink>
      <w:r w:rsidRPr="002149E4">
        <w:rPr>
          <w:rFonts w:eastAsia="Times New Roman" w:cs="Times New Roman"/>
          <w:color w:val="222222"/>
          <w:sz w:val="24"/>
          <w:szCs w:val="24"/>
        </w:rPr>
        <w:t xml:space="preserve"> on </w:t>
      </w:r>
      <w:hyperlink r:id="rId8" w:history="1">
        <w:r w:rsidRPr="002149E4">
          <w:rPr>
            <w:rStyle w:val="Hyperlink"/>
            <w:rFonts w:eastAsia="Times New Roman" w:cs="Times New Roman"/>
            <w:sz w:val="24"/>
            <w:szCs w:val="24"/>
          </w:rPr>
          <w:t>IRS issues</w:t>
        </w:r>
        <w:r w:rsidR="00054927">
          <w:rPr>
            <w:rStyle w:val="Hyperlink"/>
            <w:rFonts w:eastAsia="Times New Roman" w:cs="Times New Roman"/>
            <w:sz w:val="24"/>
            <w:szCs w:val="24"/>
          </w:rPr>
          <w:t xml:space="preserve"> on </w:t>
        </w:r>
        <w:r w:rsidRPr="002149E4">
          <w:rPr>
            <w:rStyle w:val="Hyperlink"/>
            <w:rFonts w:eastAsia="Times New Roman" w:cs="Times New Roman"/>
            <w:sz w:val="24"/>
            <w:szCs w:val="24"/>
          </w:rPr>
          <w:t>business valuation</w:t>
        </w:r>
      </w:hyperlink>
      <w:r w:rsidRPr="002149E4">
        <w:rPr>
          <w:rFonts w:eastAsia="Times New Roman" w:cs="Times New Roman"/>
          <w:i/>
          <w:color w:val="222222"/>
          <w:sz w:val="24"/>
          <w:szCs w:val="24"/>
        </w:rPr>
        <w:t>,</w:t>
      </w:r>
      <w:r w:rsidRPr="002149E4">
        <w:rPr>
          <w:rFonts w:eastAsia="Times New Roman" w:cs="Times New Roman"/>
          <w:color w:val="222222"/>
          <w:sz w:val="24"/>
          <w:szCs w:val="24"/>
        </w:rPr>
        <w:t xml:space="preserve"> </w:t>
      </w:r>
      <w:hyperlink r:id="rId9" w:history="1">
        <w:r w:rsidRPr="002149E4">
          <w:rPr>
            <w:rStyle w:val="Hyperlink"/>
            <w:rFonts w:eastAsia="Times New Roman" w:cs="Times New Roman"/>
            <w:sz w:val="24"/>
            <w:szCs w:val="24"/>
          </w:rPr>
          <w:t>conflict resolution</w:t>
        </w:r>
      </w:hyperlink>
      <w:r w:rsidRPr="002149E4">
        <w:rPr>
          <w:rFonts w:eastAsia="Times New Roman" w:cs="Times New Roman"/>
          <w:color w:val="222222"/>
          <w:sz w:val="24"/>
          <w:szCs w:val="24"/>
        </w:rPr>
        <w:t xml:space="preserve">, </w:t>
      </w:r>
      <w:hyperlink r:id="rId10" w:history="1">
        <w:r w:rsidRPr="002149E4">
          <w:rPr>
            <w:rStyle w:val="Hyperlink"/>
            <w:rFonts w:eastAsia="Times New Roman" w:cs="Times New Roman"/>
            <w:sz w:val="24"/>
            <w:szCs w:val="24"/>
          </w:rPr>
          <w:t>servant leadership</w:t>
        </w:r>
      </w:hyperlink>
      <w:r w:rsidRPr="002149E4">
        <w:rPr>
          <w:rFonts w:eastAsia="Times New Roman" w:cs="Times New Roman"/>
          <w:color w:val="222222"/>
          <w:sz w:val="24"/>
          <w:szCs w:val="24"/>
        </w:rPr>
        <w:t xml:space="preserve">, and his most recent book </w:t>
      </w:r>
      <w:hyperlink r:id="rId11" w:history="1">
        <w:r w:rsidRPr="002149E4">
          <w:rPr>
            <w:rStyle w:val="Hyperlink"/>
            <w:rFonts w:eastAsia="Times New Roman" w:cs="Times New Roman"/>
            <w:sz w:val="24"/>
            <w:szCs w:val="24"/>
          </w:rPr>
          <w:t>The Collaboration Effect</w:t>
        </w:r>
      </w:hyperlink>
      <w:r w:rsidRPr="002149E4">
        <w:rPr>
          <w:rFonts w:eastAsia="Times New Roman" w:cs="Times New Roman"/>
          <w:color w:val="222222"/>
          <w:sz w:val="24"/>
          <w:szCs w:val="24"/>
        </w:rPr>
        <w:t>. Mike has a BS from Valparaiso University, a</w:t>
      </w:r>
      <w:r w:rsidR="006D2FC9">
        <w:rPr>
          <w:rFonts w:eastAsia="Times New Roman" w:cs="Times New Roman"/>
          <w:color w:val="222222"/>
          <w:sz w:val="24"/>
          <w:szCs w:val="24"/>
        </w:rPr>
        <w:t>n</w:t>
      </w:r>
      <w:r w:rsidRPr="002149E4">
        <w:rPr>
          <w:rFonts w:eastAsia="Times New Roman" w:cs="Times New Roman"/>
          <w:color w:val="222222"/>
          <w:sz w:val="24"/>
          <w:szCs w:val="24"/>
        </w:rPr>
        <w:t xml:space="preserve"> MS from the University of Wisconsin – Madison and an MBA from DePaul University. Mike can be reached at </w:t>
      </w:r>
      <w:hyperlink r:id="rId12" w:history="1">
        <w:r w:rsidRPr="002149E4">
          <w:rPr>
            <w:rStyle w:val="Hyperlink"/>
            <w:rFonts w:eastAsia="Times New Roman" w:cs="Times New Roman"/>
            <w:sz w:val="24"/>
            <w:szCs w:val="24"/>
          </w:rPr>
          <w:t>mg@mikegreg.com</w:t>
        </w:r>
      </w:hyperlink>
      <w:r w:rsidRPr="002149E4">
        <w:rPr>
          <w:rFonts w:eastAsia="Times New Roman" w:cs="Times New Roman"/>
          <w:color w:val="222222"/>
          <w:sz w:val="24"/>
          <w:szCs w:val="24"/>
        </w:rPr>
        <w:t xml:space="preserve"> and with his direct line at 651-633-5311.</w:t>
      </w:r>
    </w:p>
    <w:p w14:paraId="4C646A72" w14:textId="77777777" w:rsidR="00AE032A" w:rsidRPr="002149E4" w:rsidRDefault="00AE032A" w:rsidP="002149E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695E20A0" w14:textId="5D1D9B91" w:rsidR="002350E6" w:rsidRPr="002149E4" w:rsidRDefault="00AE032A">
      <w:pPr>
        <w:rPr>
          <w:sz w:val="24"/>
          <w:szCs w:val="24"/>
        </w:rPr>
      </w:pPr>
      <w:r w:rsidRPr="002149E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65779E1" wp14:editId="5E09CBD4">
            <wp:extent cx="786307" cy="716280"/>
            <wp:effectExtent l="0" t="0" r="0" b="7620"/>
            <wp:docPr id="2" name="Picture 2" descr="C:\Users\Mike\Documents\Professional Photos\Michael Gregory - New photo cropp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e\Documents\Professional Photos\Michael Gregory - New photo cropped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08" cy="76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0E6" w:rsidRPr="002149E4" w:rsidSect="0088402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A3B5A" w14:textId="77777777" w:rsidR="00E51F30" w:rsidRDefault="00E51F30" w:rsidP="00AE032A">
      <w:pPr>
        <w:spacing w:after="0" w:line="240" w:lineRule="auto"/>
      </w:pPr>
      <w:r>
        <w:separator/>
      </w:r>
    </w:p>
  </w:endnote>
  <w:endnote w:type="continuationSeparator" w:id="0">
    <w:p w14:paraId="2B81BCFF" w14:textId="77777777" w:rsidR="00E51F30" w:rsidRDefault="00E51F30" w:rsidP="00AE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81D9F" w14:textId="77777777" w:rsidR="00E51F30" w:rsidRDefault="00E51F30" w:rsidP="00AE032A">
      <w:pPr>
        <w:spacing w:after="0" w:line="240" w:lineRule="auto"/>
      </w:pPr>
      <w:r>
        <w:separator/>
      </w:r>
    </w:p>
  </w:footnote>
  <w:footnote w:type="continuationSeparator" w:id="0">
    <w:p w14:paraId="144518D4" w14:textId="77777777" w:rsidR="00E51F30" w:rsidRDefault="00E51F30" w:rsidP="00AE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736A" w14:textId="68B69AF9" w:rsidR="00AE032A" w:rsidRDefault="00AE032A">
    <w:pPr>
      <w:pStyle w:val="Header"/>
      <w:rPr>
        <w:b/>
        <w:bCs/>
        <w:color w:val="0070C0"/>
        <w:sz w:val="28"/>
        <w:szCs w:val="28"/>
      </w:rPr>
    </w:pPr>
    <w:r w:rsidRPr="00AE032A">
      <w:rPr>
        <w:b/>
        <w:bCs/>
        <w:color w:val="0070C0"/>
        <w:sz w:val="28"/>
        <w:szCs w:val="28"/>
      </w:rPr>
      <w:t>mg@mikegreg.com</w:t>
    </w:r>
    <w:r w:rsidRPr="00AE032A">
      <w:rPr>
        <w:b/>
        <w:bCs/>
        <w:color w:val="0070C0"/>
        <w:sz w:val="28"/>
        <w:szCs w:val="28"/>
      </w:rPr>
      <w:ptab w:relativeTo="margin" w:alignment="center" w:leader="none"/>
    </w:r>
    <w:r>
      <w:rPr>
        <w:noProof/>
      </w:rPr>
      <w:drawing>
        <wp:inline distT="0" distB="0" distL="0" distR="0" wp14:anchorId="695AADDC" wp14:editId="0FDFA543">
          <wp:extent cx="1988164" cy="662940"/>
          <wp:effectExtent l="0" t="0" r="0" b="3810"/>
          <wp:docPr id="1" name="Picture 1" descr="Michael Gregory Consulting, LLC with Logo -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9C5A27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72" t="29823" r="23746" b="54023"/>
                  <a:stretch/>
                </pic:blipFill>
                <pic:spPr bwMode="auto">
                  <a:xfrm>
                    <a:off x="0" y="0"/>
                    <a:ext cx="1993010" cy="6645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E032A">
      <w:rPr>
        <w:b/>
        <w:bCs/>
        <w:color w:val="0070C0"/>
        <w:sz w:val="28"/>
        <w:szCs w:val="28"/>
      </w:rPr>
      <w:ptab w:relativeTo="margin" w:alignment="right" w:leader="none"/>
    </w:r>
    <w:r w:rsidRPr="00AE032A">
      <w:rPr>
        <w:b/>
        <w:bCs/>
        <w:color w:val="0070C0"/>
        <w:sz w:val="28"/>
        <w:szCs w:val="28"/>
      </w:rPr>
      <w:t>651-633-5311</w:t>
    </w:r>
  </w:p>
  <w:p w14:paraId="1A78F43C" w14:textId="77777777" w:rsidR="00AE032A" w:rsidRDefault="00AE0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7607"/>
    <w:multiLevelType w:val="hybridMultilevel"/>
    <w:tmpl w:val="714603BE"/>
    <w:lvl w:ilvl="0" w:tplc="D14CD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A8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64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EC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6A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2D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00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C6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87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E6474D"/>
    <w:multiLevelType w:val="hybridMultilevel"/>
    <w:tmpl w:val="867A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A2EF4"/>
    <w:multiLevelType w:val="hybridMultilevel"/>
    <w:tmpl w:val="FA60F318"/>
    <w:lvl w:ilvl="0" w:tplc="93FE0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2A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8D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0F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EB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6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A8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AE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C6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DF7074"/>
    <w:multiLevelType w:val="hybridMultilevel"/>
    <w:tmpl w:val="0B98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133167">
    <w:abstractNumId w:val="2"/>
  </w:num>
  <w:num w:numId="2" w16cid:durableId="16077668">
    <w:abstractNumId w:val="1"/>
  </w:num>
  <w:num w:numId="3" w16cid:durableId="31660424">
    <w:abstractNumId w:val="3"/>
  </w:num>
  <w:num w:numId="4" w16cid:durableId="115082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4F"/>
    <w:rsid w:val="00054927"/>
    <w:rsid w:val="000873D2"/>
    <w:rsid w:val="000A5406"/>
    <w:rsid w:val="000E24B6"/>
    <w:rsid w:val="000E73ED"/>
    <w:rsid w:val="001137EF"/>
    <w:rsid w:val="00155C8E"/>
    <w:rsid w:val="001775B7"/>
    <w:rsid w:val="001B5EF1"/>
    <w:rsid w:val="001C3DA0"/>
    <w:rsid w:val="001D417B"/>
    <w:rsid w:val="001E7637"/>
    <w:rsid w:val="00206C21"/>
    <w:rsid w:val="002149B3"/>
    <w:rsid w:val="002149E4"/>
    <w:rsid w:val="002350E6"/>
    <w:rsid w:val="00290570"/>
    <w:rsid w:val="002B3381"/>
    <w:rsid w:val="00311804"/>
    <w:rsid w:val="0039292C"/>
    <w:rsid w:val="004145E4"/>
    <w:rsid w:val="00423164"/>
    <w:rsid w:val="00442772"/>
    <w:rsid w:val="00463DF3"/>
    <w:rsid w:val="00466F2E"/>
    <w:rsid w:val="004771B5"/>
    <w:rsid w:val="00495D86"/>
    <w:rsid w:val="00496AFD"/>
    <w:rsid w:val="004B23F5"/>
    <w:rsid w:val="004B5932"/>
    <w:rsid w:val="004E3495"/>
    <w:rsid w:val="00526D6E"/>
    <w:rsid w:val="00542816"/>
    <w:rsid w:val="005F48F6"/>
    <w:rsid w:val="005F4F3E"/>
    <w:rsid w:val="00607A63"/>
    <w:rsid w:val="00616EC4"/>
    <w:rsid w:val="0062154D"/>
    <w:rsid w:val="00654C95"/>
    <w:rsid w:val="006C1472"/>
    <w:rsid w:val="006D2FC9"/>
    <w:rsid w:val="006F0DF1"/>
    <w:rsid w:val="00713D4D"/>
    <w:rsid w:val="0074129F"/>
    <w:rsid w:val="00751CB5"/>
    <w:rsid w:val="007D35F7"/>
    <w:rsid w:val="007E26F2"/>
    <w:rsid w:val="00816991"/>
    <w:rsid w:val="00817199"/>
    <w:rsid w:val="00884024"/>
    <w:rsid w:val="008B1DF3"/>
    <w:rsid w:val="008B7D3B"/>
    <w:rsid w:val="008C0EB1"/>
    <w:rsid w:val="008D1A7B"/>
    <w:rsid w:val="008F5446"/>
    <w:rsid w:val="00902B02"/>
    <w:rsid w:val="00902B67"/>
    <w:rsid w:val="00926617"/>
    <w:rsid w:val="0097555D"/>
    <w:rsid w:val="0097654F"/>
    <w:rsid w:val="009D3CC2"/>
    <w:rsid w:val="009D5089"/>
    <w:rsid w:val="009D592B"/>
    <w:rsid w:val="009E23CE"/>
    <w:rsid w:val="00A10C1A"/>
    <w:rsid w:val="00AA7A2E"/>
    <w:rsid w:val="00AD21A0"/>
    <w:rsid w:val="00AD294C"/>
    <w:rsid w:val="00AE032A"/>
    <w:rsid w:val="00AF2AE6"/>
    <w:rsid w:val="00AF4010"/>
    <w:rsid w:val="00B16781"/>
    <w:rsid w:val="00B22ED7"/>
    <w:rsid w:val="00B62DF1"/>
    <w:rsid w:val="00BA6428"/>
    <w:rsid w:val="00BB28CC"/>
    <w:rsid w:val="00C31A4F"/>
    <w:rsid w:val="00C72E7B"/>
    <w:rsid w:val="00CB7CD3"/>
    <w:rsid w:val="00CD3FF6"/>
    <w:rsid w:val="00D05184"/>
    <w:rsid w:val="00D94CC1"/>
    <w:rsid w:val="00D96EFD"/>
    <w:rsid w:val="00DD5C54"/>
    <w:rsid w:val="00E023B0"/>
    <w:rsid w:val="00E51F30"/>
    <w:rsid w:val="00E52310"/>
    <w:rsid w:val="00E560B8"/>
    <w:rsid w:val="00EB0C2F"/>
    <w:rsid w:val="00EC2068"/>
    <w:rsid w:val="00EE7EFE"/>
    <w:rsid w:val="00F101A0"/>
    <w:rsid w:val="00FC163A"/>
    <w:rsid w:val="00FC3A12"/>
    <w:rsid w:val="00FE25AE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4F8B6"/>
  <w15:docId w15:val="{4F6DF23E-25F0-4E65-B671-04A79A7C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1A4F"/>
  </w:style>
  <w:style w:type="paragraph" w:styleId="ListParagraph">
    <w:name w:val="List Paragraph"/>
    <w:basedOn w:val="Normal"/>
    <w:uiPriority w:val="34"/>
    <w:qFormat/>
    <w:rsid w:val="004E34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0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0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0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32A"/>
  </w:style>
  <w:style w:type="paragraph" w:styleId="Footer">
    <w:name w:val="footer"/>
    <w:basedOn w:val="Normal"/>
    <w:link w:val="FooterChar"/>
    <w:uiPriority w:val="99"/>
    <w:unhideWhenUsed/>
    <w:rsid w:val="00AE0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3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Business-Valuations-IRS-Michael-Gregory/dp/1945148020/ref=sr_1_1?ie=UTF8&amp;qid=1539924381&amp;sr=8-1&amp;keywords=Business%20Valuation%20and%20the%20IRS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amazon.com/Michael-A.-Gregory/e/B08CNN3286?ref_=dbs_p_pbk_r00_abau_000000" TargetMode="External"/><Relationship Id="rId12" Type="http://schemas.openxmlformats.org/officeDocument/2006/relationships/hyperlink" Target="mailto:mg@mikegreg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dp/B08LHFX9RY/ref=rdr_kindle_ext_tm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om/Servant-Manager-Michael-Gregory/dp/0986030740/ref=sr_1_1?ie=UTF8&amp;qid=1539924580&amp;sr=8-1&amp;keywords=the%20servant%20manag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Peaceful-Resolutions-Illustrated-Conflict-Resolution-ebook/dp/B01N5D065X/ref=sr_1_1?ie=UTF8&amp;qid=1539924496&amp;sr=8-1&amp;keywords=peaceful%20resolution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460</Words>
  <Characters>2309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Gregory</cp:lastModifiedBy>
  <cp:revision>44</cp:revision>
  <dcterms:created xsi:type="dcterms:W3CDTF">2019-02-13T12:46:00Z</dcterms:created>
  <dcterms:modified xsi:type="dcterms:W3CDTF">2024-06-19T19:27:00Z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d369bfeee09d617a038eafefeb9ae10f4ec30ee0057effef3478fe95d31bd16c</vt:lpwstr>
  </property>
</Properties>
</file>